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0BE81" w14:textId="77777777" w:rsidR="00F01DDD" w:rsidRPr="00F01DDD" w:rsidRDefault="00F01DDD" w:rsidP="00F01DDD">
      <w:r w:rsidRPr="00F01DDD">
        <w:t>Table S1: ELISA OD450 data for the first round of 50 Batch 1 antibodies along with reference controls. Binding to B.1, Delta, and Omicron were tested in this assay for this batch of antibodies.</w:t>
      </w:r>
    </w:p>
    <w:p w14:paraId="7DB9263D" w14:textId="77777777" w:rsidR="00F01DDD" w:rsidRPr="00F01DDD" w:rsidRDefault="00F01DDD" w:rsidP="00F01DDD">
      <w:pPr>
        <w:rPr>
          <w:b/>
          <w:bCs/>
        </w:rPr>
      </w:pPr>
    </w:p>
    <w:p w14:paraId="42FCE806" w14:textId="77777777" w:rsidR="00F01DDD" w:rsidRPr="00F01DDD" w:rsidRDefault="00F01DDD" w:rsidP="00F01DDD">
      <w:r w:rsidRPr="00F01DDD">
        <w:t>Table S2: ELISA OD450 data for the second round of 20 Batch 2 antibodies along with reference controls. Binding to B.1, Delta, and Omicron were tested in this assay for this batch of antibodies.</w:t>
      </w:r>
    </w:p>
    <w:p w14:paraId="7B5DFD60" w14:textId="77777777" w:rsidR="00F01DDD" w:rsidRPr="00F01DDD" w:rsidRDefault="00F01DDD" w:rsidP="00F01DDD"/>
    <w:p w14:paraId="5FCE4BDA" w14:textId="77777777" w:rsidR="00F01DDD" w:rsidRPr="00F01DDD" w:rsidRDefault="00F01DDD" w:rsidP="00F01DDD">
      <w:r w:rsidRPr="00F01DDD">
        <w:t>Table S3: The original data for the IC50 dose response curve for both round 1 and round 2 batches of antibodies calculated from the ELISA assay data for binding to B.1, Delta, and Omicron</w:t>
      </w:r>
    </w:p>
    <w:p w14:paraId="0840CD54" w14:textId="77777777" w:rsidR="00F01DDD" w:rsidRPr="00F01DDD" w:rsidRDefault="00F01DDD" w:rsidP="00F01DDD"/>
    <w:p w14:paraId="3911CEE8" w14:textId="77777777" w:rsidR="00F01DDD" w:rsidRPr="00F01DDD" w:rsidRDefault="00F01DDD" w:rsidP="00F01DDD">
      <w:r w:rsidRPr="00F01DDD">
        <w:t>Table S4: Coronavirus cytopathic assay data report for the first round of 50 Batch 1 antibodies against Delta. This data is split into four sections:</w:t>
      </w:r>
    </w:p>
    <w:p w14:paraId="7B3B6761" w14:textId="77777777" w:rsidR="00F01DDD" w:rsidRPr="00F01DDD" w:rsidRDefault="00F01DDD" w:rsidP="00F01DDD">
      <w:pPr>
        <w:numPr>
          <w:ilvl w:val="0"/>
          <w:numId w:val="1"/>
        </w:numPr>
      </w:pPr>
      <w:r w:rsidRPr="00F01DDD">
        <w:t>Anti-viral assay compound dose-responsiveness data and activity status.</w:t>
      </w:r>
    </w:p>
    <w:p w14:paraId="30F9F0EC" w14:textId="77777777" w:rsidR="00F01DDD" w:rsidRPr="00F01DDD" w:rsidRDefault="00F01DDD" w:rsidP="00F01DDD">
      <w:pPr>
        <w:numPr>
          <w:ilvl w:val="0"/>
          <w:numId w:val="1"/>
        </w:numPr>
      </w:pPr>
      <w:r w:rsidRPr="00F01DDD">
        <w:t>Cytotoxicity assay data and activity status.</w:t>
      </w:r>
    </w:p>
    <w:p w14:paraId="7F9C4ACC" w14:textId="77777777" w:rsidR="00F01DDD" w:rsidRPr="00F01DDD" w:rsidRDefault="00F01DDD" w:rsidP="00F01DDD">
      <w:pPr>
        <w:numPr>
          <w:ilvl w:val="0"/>
          <w:numId w:val="1"/>
        </w:numPr>
      </w:pPr>
      <w:r w:rsidRPr="00F01DDD">
        <w:t>Anti-viral assay and cytotoxicity assay results compared together.</w:t>
      </w:r>
    </w:p>
    <w:p w14:paraId="29EE75BD" w14:textId="77777777" w:rsidR="00F01DDD" w:rsidRPr="00F01DDD" w:rsidRDefault="00F01DDD" w:rsidP="00F01DDD">
      <w:pPr>
        <w:numPr>
          <w:ilvl w:val="0"/>
          <w:numId w:val="1"/>
        </w:numPr>
      </w:pPr>
      <w:r w:rsidRPr="00F01DDD">
        <w:t xml:space="preserve">Overall data report containing </w:t>
      </w:r>
      <w:proofErr w:type="gramStart"/>
      <w:r w:rsidRPr="00F01DDD">
        <w:t>all of</w:t>
      </w:r>
      <w:proofErr w:type="gramEnd"/>
      <w:r w:rsidRPr="00F01DDD">
        <w:t xml:space="preserve"> the data sections from above.</w:t>
      </w:r>
    </w:p>
    <w:p w14:paraId="3C279047" w14:textId="77777777" w:rsidR="00F01DDD" w:rsidRPr="00F01DDD" w:rsidRDefault="00F01DDD" w:rsidP="00F01DDD">
      <w:r w:rsidRPr="00F01DDD">
        <w:t xml:space="preserve"> </w:t>
      </w:r>
    </w:p>
    <w:p w14:paraId="54D6CB9C" w14:textId="77777777" w:rsidR="00F01DDD" w:rsidRPr="00F01DDD" w:rsidRDefault="00F01DDD" w:rsidP="00F01DDD">
      <w:r w:rsidRPr="00F01DDD">
        <w:t>Table S5: Coronavirus cytopathic assay data report for the first round and second round antibodies for a total of 70 against Omicron. This data is split into four sections:</w:t>
      </w:r>
    </w:p>
    <w:p w14:paraId="4F4DF504" w14:textId="77777777" w:rsidR="00F01DDD" w:rsidRPr="00F01DDD" w:rsidRDefault="00F01DDD" w:rsidP="00F01DDD">
      <w:pPr>
        <w:numPr>
          <w:ilvl w:val="0"/>
          <w:numId w:val="2"/>
        </w:numPr>
      </w:pPr>
      <w:r w:rsidRPr="00F01DDD">
        <w:t>Anti-viral assay compound dose-responsiveness data and activity status.</w:t>
      </w:r>
    </w:p>
    <w:p w14:paraId="7CBD7005" w14:textId="77777777" w:rsidR="00F01DDD" w:rsidRPr="00F01DDD" w:rsidRDefault="00F01DDD" w:rsidP="00F01DDD">
      <w:pPr>
        <w:numPr>
          <w:ilvl w:val="0"/>
          <w:numId w:val="2"/>
        </w:numPr>
      </w:pPr>
      <w:r w:rsidRPr="00F01DDD">
        <w:t>Cytotoxicity assay data and activity status.</w:t>
      </w:r>
    </w:p>
    <w:p w14:paraId="0A7F5A4B" w14:textId="77777777" w:rsidR="00F01DDD" w:rsidRPr="00F01DDD" w:rsidRDefault="00F01DDD" w:rsidP="00F01DDD">
      <w:pPr>
        <w:numPr>
          <w:ilvl w:val="0"/>
          <w:numId w:val="2"/>
        </w:numPr>
      </w:pPr>
      <w:r w:rsidRPr="00F01DDD">
        <w:t>Anti-viral assay and cytotoxicity assay results compared together.</w:t>
      </w:r>
    </w:p>
    <w:p w14:paraId="52B7A711" w14:textId="77777777" w:rsidR="00F01DDD" w:rsidRPr="00F01DDD" w:rsidRDefault="00F01DDD" w:rsidP="00F01DDD">
      <w:pPr>
        <w:numPr>
          <w:ilvl w:val="0"/>
          <w:numId w:val="2"/>
        </w:numPr>
      </w:pPr>
      <w:r w:rsidRPr="00F01DDD">
        <w:t xml:space="preserve">Overall data report containing </w:t>
      </w:r>
      <w:proofErr w:type="gramStart"/>
      <w:r w:rsidRPr="00F01DDD">
        <w:t>all of</w:t>
      </w:r>
      <w:proofErr w:type="gramEnd"/>
      <w:r w:rsidRPr="00F01DDD">
        <w:t xml:space="preserve"> the data sections from above.</w:t>
      </w:r>
    </w:p>
    <w:p w14:paraId="6A911D60" w14:textId="77777777" w:rsidR="00F01DDD" w:rsidRPr="00F01DDD" w:rsidRDefault="00F01DDD" w:rsidP="00F01DDD"/>
    <w:p w14:paraId="57FB407C" w14:textId="77777777" w:rsidR="00282FFF" w:rsidRDefault="00282FFF"/>
    <w:sectPr w:rsidR="00282F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µÈÏß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2E21CB"/>
    <w:multiLevelType w:val="hybridMultilevel"/>
    <w:tmpl w:val="3D0445B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865B58"/>
    <w:multiLevelType w:val="hybridMultilevel"/>
    <w:tmpl w:val="3D0445B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7919431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88924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DDD"/>
    <w:rsid w:val="00065E9F"/>
    <w:rsid w:val="00282FFF"/>
    <w:rsid w:val="008D5170"/>
    <w:rsid w:val="00BB2AF2"/>
    <w:rsid w:val="00D27727"/>
    <w:rsid w:val="00D47610"/>
    <w:rsid w:val="00F0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7224FA"/>
  <w15:chartTrackingRefBased/>
  <w15:docId w15:val="{45E52FE5-8E26-4A4E-8626-77DD47C8E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1D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1D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1D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1D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1D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1D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1D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1D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1D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1D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1D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1D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1D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1D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1D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1D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1D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1D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1D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1D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1D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1D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1D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1D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1D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1D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1D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1D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1D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0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Jin</dc:creator>
  <cp:keywords/>
  <dc:description/>
  <cp:lastModifiedBy>Kevin Jin</cp:lastModifiedBy>
  <cp:revision>1</cp:revision>
  <dcterms:created xsi:type="dcterms:W3CDTF">2025-03-25T14:49:00Z</dcterms:created>
  <dcterms:modified xsi:type="dcterms:W3CDTF">2025-03-25T14:49:00Z</dcterms:modified>
</cp:coreProperties>
</file>